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A33" w:rsidRPr="005618DF" w:rsidRDefault="00687A33" w:rsidP="00687A3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5618DF">
        <w:rPr>
          <w:b/>
          <w:bCs/>
          <w:sz w:val="32"/>
          <w:szCs w:val="32"/>
        </w:rPr>
        <w:t xml:space="preserve">Technical Specifications of the </w:t>
      </w:r>
      <w:r>
        <w:rPr>
          <w:b/>
          <w:bCs/>
          <w:sz w:val="32"/>
          <w:szCs w:val="32"/>
        </w:rPr>
        <w:t>MV Station</w:t>
      </w:r>
      <w:bookmarkStart w:id="0" w:name="_GoBack"/>
      <w:bookmarkEnd w:id="0"/>
    </w:p>
    <w:p w:rsidR="0047592C" w:rsidRPr="0047592C" w:rsidRDefault="0047592C" w:rsidP="0047592C">
      <w:pPr>
        <w:pStyle w:val="head2"/>
        <w:spacing w:after="0"/>
        <w:ind w:left="360" w:right="510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E0" w:firstRow="1" w:lastRow="1" w:firstColumn="1" w:lastColumn="0" w:noHBand="0" w:noVBand="1"/>
      </w:tblPr>
      <w:tblGrid>
        <w:gridCol w:w="587"/>
        <w:gridCol w:w="3019"/>
        <w:gridCol w:w="3882"/>
      </w:tblGrid>
      <w:tr w:rsidR="0047592C" w:rsidRPr="007D2FAA" w:rsidTr="0047592C">
        <w:trPr>
          <w:trHeight w:val="454"/>
          <w:tblHeader/>
          <w:jc w:val="center"/>
        </w:trPr>
        <w:tc>
          <w:tcPr>
            <w:tcW w:w="587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FFD966"/>
            <w:vAlign w:val="center"/>
          </w:tcPr>
          <w:p w:rsidR="0047592C" w:rsidRPr="007D2FAA" w:rsidRDefault="0047592C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-Bold"/>
                <w:b/>
                <w:bCs/>
                <w:sz w:val="20"/>
                <w:szCs w:val="20"/>
                <w:lang w:bidi="ar-SA"/>
              </w:rPr>
              <w:t>NO.</w:t>
            </w:r>
          </w:p>
        </w:tc>
        <w:tc>
          <w:tcPr>
            <w:tcW w:w="3019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FFD966"/>
            <w:vAlign w:val="center"/>
          </w:tcPr>
          <w:p w:rsidR="0047592C" w:rsidRPr="007D2FAA" w:rsidRDefault="0047592C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-Bold"/>
                <w:b/>
                <w:bCs/>
                <w:sz w:val="20"/>
                <w:szCs w:val="20"/>
                <w:lang w:bidi="ar-SA"/>
              </w:rPr>
              <w:t>TECHNICAL DESCRIPTION</w:t>
            </w:r>
          </w:p>
        </w:tc>
        <w:tc>
          <w:tcPr>
            <w:tcW w:w="3882" w:type="dxa"/>
            <w:tcBorders>
              <w:top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D966"/>
            <w:vAlign w:val="center"/>
          </w:tcPr>
          <w:p w:rsidR="0047592C" w:rsidRPr="007D2FAA" w:rsidRDefault="0047592C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</w:pPr>
            <w:r w:rsidRPr="007D2FAA">
              <w:rPr>
                <w:rFonts w:ascii="Times New Roman" w:eastAsia="Calibri" w:hAnsi="Times New Roman" w:cs="Garamond-Bold"/>
                <w:b/>
                <w:bCs/>
                <w:sz w:val="20"/>
                <w:szCs w:val="20"/>
                <w:lang w:bidi="ar-SA"/>
              </w:rPr>
              <w:t>REQUIREMENTS DATA</w:t>
            </w:r>
          </w:p>
        </w:tc>
      </w:tr>
      <w:tr w:rsidR="0047592C" w:rsidRPr="007D2FAA" w:rsidTr="009D2004">
        <w:trPr>
          <w:trHeight w:val="340"/>
          <w:jc w:val="center"/>
        </w:trPr>
        <w:tc>
          <w:tcPr>
            <w:tcW w:w="7488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BDD6EE" w:themeFill="accent1" w:themeFillTint="66"/>
            <w:vAlign w:val="center"/>
          </w:tcPr>
          <w:p w:rsidR="0047592C" w:rsidRPr="0047592C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47592C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Input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53033A" w:rsidRDefault="0047592C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53033A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Available Inverters / PCS 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FA7E4C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rtl/>
                <w:lang w:bidi="ar-SA"/>
              </w:rPr>
            </w:pPr>
            <w:r w:rsidRPr="00FA7E4C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Inverters with power ratings exceeding 300 k</w:t>
            </w: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VA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53033A" w:rsidRDefault="0047592C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LV AC Inputs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9D2004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10</w:t>
            </w:r>
          </w:p>
        </w:tc>
      </w:tr>
      <w:tr w:rsidR="00102208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2208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2208" w:rsidRDefault="00102208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LV AC Specification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102208" w:rsidRDefault="00102208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260 A/ 800 V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4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53033A" w:rsidRDefault="0047592C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53033A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AC Power 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9D2004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3200</w:t>
            </w:r>
            <w:r w:rsidR="0047592C" w:rsidRPr="00E133DB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 xml:space="preserve"> kVA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5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53033A" w:rsidRDefault="0047592C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53033A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Rated Input Voltage 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800 V</w:t>
            </w:r>
          </w:p>
        </w:tc>
      </w:tr>
      <w:tr w:rsidR="009D2004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2004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6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2004" w:rsidRPr="0053033A" w:rsidRDefault="009D2004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Max. Input Current at nominal voltage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9D2004" w:rsidRDefault="00102208" w:rsidP="00EE7A1D">
            <w:pPr>
              <w:spacing w:before="0"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2540 A</w:t>
            </w:r>
          </w:p>
        </w:tc>
      </w:tr>
      <w:tr w:rsidR="0047592C" w:rsidRPr="007D2FAA" w:rsidTr="009D2004">
        <w:trPr>
          <w:trHeight w:val="340"/>
          <w:jc w:val="center"/>
        </w:trPr>
        <w:tc>
          <w:tcPr>
            <w:tcW w:w="7488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BDD6EE" w:themeFill="accent1" w:themeFillTint="66"/>
            <w:vAlign w:val="center"/>
          </w:tcPr>
          <w:p w:rsidR="0047592C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bidi="ar-SA"/>
              </w:rPr>
            </w:pPr>
            <w:r w:rsidRPr="0047592C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Output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7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592C" w:rsidRPr="00E21C2D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E21C2D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Rated Output Voltage 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20 kV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7D2FAA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8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592C" w:rsidRPr="00E21C2D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E21C2D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Frequency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  <w:t>50 Hz</w:t>
            </w:r>
          </w:p>
        </w:tc>
      </w:tr>
      <w:tr w:rsidR="00102208" w:rsidRPr="007D2FAA" w:rsidTr="00CA6E11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2208" w:rsidRDefault="00102208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9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2208" w:rsidRPr="0053033A" w:rsidRDefault="00102208" w:rsidP="00102208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53033A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LV Main Switches 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102208" w:rsidRPr="004D49A9" w:rsidRDefault="00102208" w:rsidP="00102208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4000 A/ 800V/ 1pcs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10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592C" w:rsidRPr="00E21C2D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E21C2D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Transformer Type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E21C2D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</w:pPr>
            <w:r w:rsidRPr="00E21C2D">
              <w:rPr>
                <w:rFonts w:ascii="Times New Roman" w:eastAsia="Calibri" w:hAnsi="Times New Roman" w:cs="Arial"/>
                <w:sz w:val="20"/>
                <w:szCs w:val="20"/>
                <w:lang w:bidi="ar-SA"/>
              </w:rPr>
              <w:t>Oil-immersed, Conservator Type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7D2FAA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11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592C" w:rsidRPr="00E21C2D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E21C2D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Transformer Cooling Type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ONAN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12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592C" w:rsidRPr="00E21C2D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E21C2D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Transformer </w:t>
            </w:r>
            <w:proofErr w:type="spellStart"/>
            <w:r w:rsidRPr="00E21C2D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Tappings</w:t>
            </w:r>
            <w:proofErr w:type="spellEnd"/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235466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± 2 x 2.5%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592C" w:rsidRPr="00E21C2D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E21C2D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Transformer Oil Type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707ED6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Mineral oil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4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592C" w:rsidRPr="00E21C2D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E21C2D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Transformer Vector Group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707ED6" w:rsidRDefault="0047592C" w:rsidP="009D2004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Dy11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5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592C" w:rsidRPr="00E21C2D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E21C2D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Auxiliary Transformer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E133DB" w:rsidRDefault="0047592C" w:rsidP="009D2004">
            <w:pPr>
              <w:spacing w:before="0"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bidi="ar-SA"/>
              </w:rPr>
            </w:pPr>
            <w:r w:rsidRPr="00E133DB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 xml:space="preserve">Dry Type Transformer </w:t>
            </w:r>
            <w:r w:rsidR="009D2004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,</w:t>
            </w:r>
            <w:r w:rsidR="00A756FE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1</w:t>
            </w:r>
            <w:r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5 kVA</w:t>
            </w:r>
            <w:r w:rsidRPr="00E133DB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 xml:space="preserve"> </w:t>
            </w:r>
            <w:r w:rsidR="00A756FE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(Optional: 40 kVA)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6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592C" w:rsidRPr="00E21C2D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BC3ED0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Auxiliary Transformer</w:t>
            </w:r>
            <w:r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 Vector Group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E133DB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bidi="ar-SA"/>
              </w:rPr>
            </w:pPr>
            <w:r w:rsidRPr="00BC3ED0">
              <w:rPr>
                <w:rFonts w:ascii="Times New Roman" w:eastAsia="Calibri" w:hAnsi="Times New Roman"/>
                <w:sz w:val="20"/>
                <w:szCs w:val="20"/>
                <w:lang w:bidi="ar-SA"/>
              </w:rPr>
              <w:t>Dyn11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7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592C" w:rsidRPr="00E21C2D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E21C2D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Output Voltage of Auxiliary Transformer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AC5D70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Arial"/>
                <w:sz w:val="20"/>
                <w:szCs w:val="20"/>
              </w:rPr>
            </w:pPr>
            <w:r w:rsidRPr="00BC3ED0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 xml:space="preserve">3/PE , </w:t>
            </w: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4</w:t>
            </w:r>
            <w:r w:rsidRPr="00BC3ED0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00 V</w:t>
            </w:r>
          </w:p>
        </w:tc>
      </w:tr>
      <w:tr w:rsidR="009D2004" w:rsidRPr="007D2FAA" w:rsidTr="009D2004">
        <w:trPr>
          <w:trHeight w:val="340"/>
          <w:jc w:val="center"/>
        </w:trPr>
        <w:tc>
          <w:tcPr>
            <w:tcW w:w="7488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BDD6EE" w:themeFill="accent1" w:themeFillTint="66"/>
            <w:vAlign w:val="center"/>
          </w:tcPr>
          <w:p w:rsidR="009D2004" w:rsidRPr="009D2004" w:rsidRDefault="009D2004" w:rsidP="00EE7A1D">
            <w:pPr>
              <w:pStyle w:val="Pa1"/>
              <w:rPr>
                <w:rFonts w:eastAsia="Calibri" w:cs="Garamond"/>
                <w:b/>
                <w:bCs/>
                <w:sz w:val="20"/>
                <w:szCs w:val="20"/>
              </w:rPr>
            </w:pPr>
            <w:r w:rsidRPr="009D2004">
              <w:rPr>
                <w:rFonts w:eastAsia="Calibri" w:cs="Garamond"/>
                <w:b/>
                <w:bCs/>
                <w:sz w:val="20"/>
                <w:szCs w:val="20"/>
              </w:rPr>
              <w:t>Protection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8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235466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235466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Transformer Detection &amp; Protection 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pStyle w:val="Pa1"/>
              <w:rPr>
                <w:rFonts w:eastAsia="Calibri" w:cs="Garamond"/>
                <w:sz w:val="20"/>
                <w:szCs w:val="20"/>
              </w:rPr>
            </w:pPr>
            <w:r w:rsidRPr="00235466">
              <w:rPr>
                <w:rFonts w:eastAsia="Calibri" w:cs="Garamond"/>
                <w:sz w:val="20"/>
                <w:szCs w:val="20"/>
              </w:rPr>
              <w:t>Oil Level, Oil Temperature, Oil Pressure and Buchholz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7D2FAA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19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235466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235466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Protection Degree of MV &amp; LV Room 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pStyle w:val="Pa1"/>
              <w:rPr>
                <w:rFonts w:eastAsia="Calibri" w:cs="Garamond"/>
                <w:sz w:val="20"/>
                <w:szCs w:val="20"/>
              </w:rPr>
            </w:pPr>
            <w:r w:rsidRPr="00235466">
              <w:rPr>
                <w:rFonts w:eastAsia="Calibri" w:cs="Garamond"/>
                <w:sz w:val="20"/>
                <w:szCs w:val="20"/>
              </w:rPr>
              <w:t>IP 54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20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235466" w:rsidRDefault="0047592C" w:rsidP="00EE7A1D">
            <w:pPr>
              <w:spacing w:before="0" w:after="0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235466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LV Overvoltage Protection 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235466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Type I+II</w:t>
            </w:r>
          </w:p>
        </w:tc>
      </w:tr>
      <w:tr w:rsidR="009D2004" w:rsidRPr="007D2FAA" w:rsidTr="009D2004">
        <w:trPr>
          <w:trHeight w:val="340"/>
          <w:jc w:val="center"/>
        </w:trPr>
        <w:tc>
          <w:tcPr>
            <w:tcW w:w="7488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BDD6EE" w:themeFill="accent1" w:themeFillTint="66"/>
            <w:vAlign w:val="center"/>
          </w:tcPr>
          <w:p w:rsidR="009D2004" w:rsidRDefault="009D2004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9D2004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Features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7F4365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highlight w:val="yellow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235466" w:rsidRDefault="0047592C" w:rsidP="00EE7A1D">
            <w:pPr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235466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 xml:space="preserve">2 kVA UPS 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A61E5E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Yes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7D2FAA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235466" w:rsidRDefault="0047592C" w:rsidP="00EE7A1D">
            <w:pPr>
              <w:spacing w:before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235466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MV Surge Arrester for Transformer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A61E5E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Arial"/>
                <w:sz w:val="20"/>
                <w:szCs w:val="20"/>
                <w:rtl/>
              </w:rPr>
            </w:pPr>
            <w:r w:rsidRPr="00235466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Optional</w:t>
            </w:r>
          </w:p>
        </w:tc>
      </w:tr>
      <w:tr w:rsidR="009D2004" w:rsidRPr="007D2FAA" w:rsidTr="009D2004">
        <w:trPr>
          <w:trHeight w:val="340"/>
          <w:jc w:val="center"/>
        </w:trPr>
        <w:tc>
          <w:tcPr>
            <w:tcW w:w="7488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BDD6EE" w:themeFill="accent1" w:themeFillTint="66"/>
            <w:vAlign w:val="center"/>
          </w:tcPr>
          <w:p w:rsidR="009D2004" w:rsidRPr="009D2004" w:rsidRDefault="009D2004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9D2004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General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7D2FAA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lastRenderedPageBreak/>
              <w:t>2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3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832525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Arial"/>
                <w:b/>
                <w:bCs/>
                <w:sz w:val="20"/>
                <w:szCs w:val="20"/>
                <w:rtl/>
              </w:rPr>
            </w:pPr>
            <w:r w:rsidRPr="00235466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Dimensions (W x H x D)</w:t>
            </w:r>
          </w:p>
        </w:tc>
        <w:tc>
          <w:tcPr>
            <w:tcW w:w="3882" w:type="dxa"/>
            <w:tcBorders>
              <w:top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7D2FAA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022268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By Vendor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4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235466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Weight</w:t>
            </w:r>
          </w:p>
        </w:tc>
        <w:tc>
          <w:tcPr>
            <w:tcW w:w="3882" w:type="dxa"/>
            <w:tcBorders>
              <w:top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022268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By Vendor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5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235466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Operating Temperature Range</w:t>
            </w:r>
          </w:p>
        </w:tc>
        <w:tc>
          <w:tcPr>
            <w:tcW w:w="3882" w:type="dxa"/>
            <w:tcBorders>
              <w:top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022268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-</w:t>
            </w: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1</w:t>
            </w:r>
            <w:r w:rsidRPr="00022268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 xml:space="preserve">5°C ~ </w:t>
            </w: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5</w:t>
            </w:r>
            <w:r w:rsidRPr="00022268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0°C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6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235466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Relative Humidity</w:t>
            </w:r>
          </w:p>
        </w:tc>
        <w:tc>
          <w:tcPr>
            <w:tcW w:w="3882" w:type="dxa"/>
            <w:tcBorders>
              <w:top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022268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0% ~ 95%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27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022268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Max. Operating Altitude</w:t>
            </w:r>
          </w:p>
        </w:tc>
        <w:tc>
          <w:tcPr>
            <w:tcW w:w="3882" w:type="dxa"/>
            <w:tcBorders>
              <w:top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4D49A9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1600 m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Default="0047592C" w:rsidP="00102208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</w:t>
            </w:r>
            <w:r w:rsidR="00102208"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8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92C" w:rsidRPr="00022268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022268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LV &amp; MV Room Cooling</w:t>
            </w:r>
          </w:p>
        </w:tc>
        <w:tc>
          <w:tcPr>
            <w:tcW w:w="3882" w:type="dxa"/>
            <w:tcBorders>
              <w:top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31015A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Air Condition Unit</w:t>
            </w:r>
          </w:p>
        </w:tc>
      </w:tr>
      <w:tr w:rsidR="0047592C" w:rsidRPr="007D2FAA" w:rsidTr="0047592C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:rsidR="0047592C" w:rsidRDefault="00102208" w:rsidP="00EE7A1D">
            <w:pPr>
              <w:spacing w:before="0" w:after="0" w:line="240" w:lineRule="auto"/>
              <w:ind w:left="0"/>
              <w:jc w:val="center"/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Arial"/>
                <w:b/>
                <w:bCs/>
                <w:sz w:val="20"/>
                <w:szCs w:val="20"/>
                <w:lang w:bidi="ar-SA"/>
              </w:rPr>
              <w:t>29</w:t>
            </w:r>
          </w:p>
        </w:tc>
        <w:tc>
          <w:tcPr>
            <w:tcW w:w="3019" w:type="dxa"/>
            <w:tcBorders>
              <w:top w:val="single" w:sz="4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:rsidR="0047592C" w:rsidRPr="00022268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</w:pPr>
            <w:r w:rsidRPr="00022268">
              <w:rPr>
                <w:rFonts w:ascii="Times New Roman" w:eastAsia="Calibri" w:hAnsi="Times New Roman" w:cs="Garamond"/>
                <w:b/>
                <w:bCs/>
                <w:sz w:val="20"/>
                <w:szCs w:val="20"/>
                <w:lang w:bidi="ar-SA"/>
              </w:rPr>
              <w:t>Communication</w:t>
            </w:r>
          </w:p>
        </w:tc>
        <w:tc>
          <w:tcPr>
            <w:tcW w:w="3882" w:type="dxa"/>
            <w:tcBorders>
              <w:top w:val="single" w:sz="4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7592C" w:rsidRPr="0031015A" w:rsidRDefault="0047592C" w:rsidP="00EE7A1D">
            <w:pPr>
              <w:spacing w:before="0" w:after="0" w:line="240" w:lineRule="auto"/>
              <w:ind w:left="0"/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</w:pPr>
            <w:r w:rsidRPr="00022268">
              <w:rPr>
                <w:rFonts w:ascii="Times New Roman" w:eastAsia="Calibri" w:hAnsi="Times New Roman" w:cs="Garamond"/>
                <w:sz w:val="20"/>
                <w:szCs w:val="20"/>
                <w:lang w:bidi="ar-SA"/>
              </w:rPr>
              <w:t>RS485, Ethernet, Optical fiber</w:t>
            </w:r>
          </w:p>
        </w:tc>
      </w:tr>
    </w:tbl>
    <w:p w:rsidR="0017459E" w:rsidRDefault="0017459E"/>
    <w:sectPr w:rsidR="001745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d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D6059"/>
    <w:multiLevelType w:val="multilevel"/>
    <w:tmpl w:val="4F968E2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92C"/>
    <w:rsid w:val="00102208"/>
    <w:rsid w:val="0017459E"/>
    <w:rsid w:val="0047592C"/>
    <w:rsid w:val="00687A33"/>
    <w:rsid w:val="009D2004"/>
    <w:rsid w:val="00A7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4F6B7"/>
  <w15:chartTrackingRefBased/>
  <w15:docId w15:val="{367C3C42-E6D3-4EAD-994F-D6A8F67E0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92C"/>
    <w:pPr>
      <w:spacing w:before="120" w:after="60" w:line="288" w:lineRule="auto"/>
      <w:ind w:left="720"/>
    </w:pPr>
    <w:rPr>
      <w:rFonts w:ascii="Garamond" w:eastAsia="Times New Roman" w:hAnsi="Garamond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2">
    <w:name w:val="head2"/>
    <w:basedOn w:val="Normal"/>
    <w:link w:val="head2Char"/>
    <w:qFormat/>
    <w:rsid w:val="0047592C"/>
    <w:pPr>
      <w:tabs>
        <w:tab w:val="left" w:pos="0"/>
      </w:tabs>
      <w:spacing w:after="120" w:line="360" w:lineRule="auto"/>
      <w:ind w:right="509"/>
      <w:jc w:val="both"/>
    </w:pPr>
    <w:rPr>
      <w:b/>
      <w:bCs/>
      <w:lang w:val="en-CA"/>
    </w:rPr>
  </w:style>
  <w:style w:type="character" w:customStyle="1" w:styleId="head2Char">
    <w:name w:val="head2 Char"/>
    <w:link w:val="head2"/>
    <w:rsid w:val="0047592C"/>
    <w:rPr>
      <w:rFonts w:ascii="Garamond" w:eastAsia="Times New Roman" w:hAnsi="Garamond" w:cs="Times New Roman"/>
      <w:b/>
      <w:bCs/>
      <w:sz w:val="24"/>
      <w:szCs w:val="24"/>
      <w:lang w:val="en-CA" w:bidi="fa-IR"/>
    </w:rPr>
  </w:style>
  <w:style w:type="paragraph" w:customStyle="1" w:styleId="Pa1">
    <w:name w:val="Pa1"/>
    <w:basedOn w:val="Normal"/>
    <w:next w:val="Normal"/>
    <w:uiPriority w:val="99"/>
    <w:rsid w:val="0047592C"/>
    <w:pPr>
      <w:autoSpaceDE w:val="0"/>
      <w:autoSpaceDN w:val="0"/>
      <w:adjustRightInd w:val="0"/>
      <w:spacing w:before="0" w:after="0" w:line="181" w:lineRule="atLeast"/>
      <w:ind w:left="0"/>
    </w:pPr>
    <w:rPr>
      <w:rFonts w:ascii="Times New Roman" w:hAnsi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Maedeh Aghaei</dc:creator>
  <cp:keywords/>
  <dc:description/>
  <cp:lastModifiedBy>Maedeh Aghaei</cp:lastModifiedBy>
  <cp:revision>3</cp:revision>
  <dcterms:created xsi:type="dcterms:W3CDTF">2025-05-26T14:45:00Z</dcterms:created>
  <dcterms:modified xsi:type="dcterms:W3CDTF">2025-05-27T05:29:00Z</dcterms:modified>
</cp:coreProperties>
</file>